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6A" w:rsidRDefault="00360812">
      <w:pPr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44"/>
          <w:szCs w:val="44"/>
        </w:rPr>
        <w:t>苏州大学商业用房管理规范（</w:t>
      </w:r>
      <w:r>
        <w:rPr>
          <w:rFonts w:ascii="宋体" w:hAnsi="宋体"/>
          <w:b/>
          <w:bCs/>
          <w:color w:val="000000"/>
          <w:sz w:val="44"/>
          <w:szCs w:val="44"/>
        </w:rPr>
        <w:t>20</w:t>
      </w:r>
      <w:r>
        <w:rPr>
          <w:rFonts w:ascii="宋体" w:hAnsi="宋体" w:hint="eastAsia"/>
          <w:b/>
          <w:bCs/>
          <w:color w:val="000000"/>
          <w:sz w:val="44"/>
          <w:szCs w:val="44"/>
        </w:rPr>
        <w:t>2</w:t>
      </w:r>
      <w:r w:rsidR="00A65C2B">
        <w:rPr>
          <w:rFonts w:ascii="宋体" w:hAnsi="宋体"/>
          <w:b/>
          <w:bCs/>
          <w:color w:val="000000"/>
          <w:sz w:val="44"/>
          <w:szCs w:val="44"/>
        </w:rPr>
        <w:t>3</w:t>
      </w:r>
      <w:r>
        <w:rPr>
          <w:rFonts w:ascii="宋体" w:hAnsi="宋体" w:hint="eastAsia"/>
          <w:b/>
          <w:bCs/>
          <w:color w:val="000000"/>
          <w:sz w:val="44"/>
          <w:szCs w:val="44"/>
        </w:rPr>
        <w:t>版）</w:t>
      </w:r>
    </w:p>
    <w:p w:rsidR="00394E6A" w:rsidRDefault="00394E6A">
      <w:pPr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394E6A" w:rsidRDefault="00360812" w:rsidP="00824A9D">
      <w:pPr>
        <w:widowControl/>
        <w:snapToGrid w:val="0"/>
        <w:spacing w:line="300" w:lineRule="auto"/>
        <w:ind w:firstLineChars="202" w:firstLine="606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为加强学校商业用房管理，提高服务质量，根据</w:t>
      </w:r>
      <w:r>
        <w:rPr>
          <w:rFonts w:ascii="仿宋_GB2312" w:eastAsia="仿宋_GB2312" w:hAnsi="宋体" w:hint="eastAsia"/>
          <w:sz w:val="30"/>
          <w:szCs w:val="30"/>
        </w:rPr>
        <w:t>《苏州大学产业和商业用房管理实施细则（试行）》（苏大国资〔</w:t>
      </w:r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Ansi="宋体" w:hint="eastAsia"/>
          <w:sz w:val="30"/>
          <w:szCs w:val="30"/>
        </w:rPr>
        <w:t>〕</w:t>
      </w:r>
      <w:r>
        <w:rPr>
          <w:rFonts w:ascii="仿宋_GB2312" w:eastAsia="仿宋_GB2312" w:hAnsi="宋体"/>
          <w:sz w:val="30"/>
          <w:szCs w:val="30"/>
        </w:rPr>
        <w:t>7</w:t>
      </w:r>
      <w:r>
        <w:rPr>
          <w:rFonts w:ascii="仿宋_GB2312" w:eastAsia="仿宋_GB2312" w:hAnsi="宋体" w:hint="eastAsia"/>
          <w:sz w:val="30"/>
          <w:szCs w:val="30"/>
        </w:rPr>
        <w:t>号）文件精神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，结合商业用房实际情况，制订本管理规范。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8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一、适用范围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6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本管理规范适用于学校所有校内商业用房。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二、管理</w:t>
      </w:r>
      <w:r w:rsidR="00416C41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职能</w:t>
      </w:r>
    </w:p>
    <w:p w:rsidR="00394E6A" w:rsidRDefault="00416C41" w:rsidP="00824A9D">
      <w:pPr>
        <w:pStyle w:val="aa"/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商业用房承租方（以下简称承租方）须严格落实《房屋租赁合同书》</w:t>
      </w:r>
      <w:r w:rsidR="00C608C2"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r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后勤管理处</w:t>
      </w:r>
      <w:r w:rsidR="00360812"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代表学校履行日常监管职能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保卫部（处）负责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商业用房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消防安全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检查；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校医院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负责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食品卫生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安全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等方面检查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苏州市相关部门</w:t>
      </w:r>
      <w:r w:rsidR="001103B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作为第三方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监督检查。</w:t>
      </w:r>
    </w:p>
    <w:p w:rsidR="00E01104" w:rsidRDefault="00E01104" w:rsidP="00824A9D">
      <w:pPr>
        <w:widowControl/>
        <w:shd w:val="clear" w:color="auto" w:fill="FFFFFF"/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三、</w:t>
      </w:r>
      <w:r w:rsidR="00360812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具体管理规定</w:t>
      </w:r>
    </w:p>
    <w:p w:rsidR="00704986" w:rsidRPr="00E01104" w:rsidRDefault="00704986" w:rsidP="00824A9D">
      <w:pPr>
        <w:widowControl/>
        <w:shd w:val="clear" w:color="auto" w:fill="FFFFFF"/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 w:rsidRPr="00E01104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（一）安全经营管理</w:t>
      </w:r>
    </w:p>
    <w:p w:rsidR="001103BA" w:rsidRDefault="001103BA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须向政府有关部门办理正常经营的</w:t>
      </w:r>
      <w:r w:rsidRPr="00CE73FA">
        <w:rPr>
          <w:rFonts w:ascii="仿宋_GB2312" w:eastAsia="仿宋_GB2312" w:hAnsi="宋体" w:hint="eastAsia"/>
          <w:color w:val="000000"/>
          <w:sz w:val="30"/>
          <w:szCs w:val="30"/>
        </w:rPr>
        <w:t>必要手续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，相关证照必须在店内悬挂</w:t>
      </w:r>
      <w:r w:rsidR="004E6101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6C4770">
        <w:rPr>
          <w:rFonts w:ascii="仿宋_GB2312" w:eastAsia="仿宋_GB2312" w:hAnsi="宋体" w:hint="eastAsia"/>
          <w:color w:val="000000"/>
          <w:sz w:val="30"/>
          <w:szCs w:val="30"/>
        </w:rPr>
        <w:t>按照行业要求，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店内</w:t>
      </w:r>
      <w:r w:rsidR="004E6101">
        <w:rPr>
          <w:rFonts w:ascii="仿宋_GB2312" w:eastAsia="仿宋_GB2312" w:hAnsi="宋体" w:hint="eastAsia"/>
          <w:color w:val="000000"/>
          <w:sz w:val="30"/>
          <w:szCs w:val="30"/>
        </w:rPr>
        <w:t>须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公告有效期内的健康证、持证上岗。</w:t>
      </w:r>
    </w:p>
    <w:p w:rsidR="00CF6C33" w:rsidRDefault="00CF6C33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、承租方经营产品必须符合国家相关产品行业标准及法律法规，不得销售“三无”产品、过期商品、假冒伪劣商品</w:t>
      </w:r>
      <w:r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等</w:t>
      </w:r>
      <w:r w:rsidRPr="00431F10">
        <w:rPr>
          <w:rFonts w:ascii="仿宋_GB2312" w:eastAsia="仿宋_GB2312" w:hAnsi="宋体" w:cs="宋体" w:hint="eastAsia"/>
          <w:color w:val="191919"/>
          <w:sz w:val="30"/>
          <w:szCs w:val="30"/>
          <w:shd w:val="clear" w:color="auto" w:fill="FFFFFF"/>
        </w:rPr>
        <w:t>。</w:t>
      </w:r>
    </w:p>
    <w:p w:rsidR="001103BA" w:rsidRDefault="00CF6C33" w:rsidP="00824A9D">
      <w:pPr>
        <w:snapToGrid w:val="0"/>
        <w:spacing w:line="300" w:lineRule="auto"/>
        <w:ind w:firstLineChars="202" w:firstLine="606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必须自行配备齐全消防设备，消防设备须有明显标识，灭火器完好率必须1</w:t>
      </w:r>
      <w:r w:rsidR="001103BA">
        <w:rPr>
          <w:rFonts w:ascii="仿宋_GB2312" w:eastAsia="仿宋_GB2312" w:hAnsi="宋体"/>
          <w:color w:val="000000"/>
          <w:sz w:val="30"/>
          <w:szCs w:val="30"/>
        </w:rPr>
        <w:t>00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%且放置在明显位置。各商户严格遵守消防制度，建立消防隐患记录，店内严禁使用明火设施、严禁私接乱拉电线、严禁所有店内</w:t>
      </w:r>
      <w:r w:rsidR="001103BA">
        <w:rPr>
          <w:rFonts w:ascii="仿宋_GB2312" w:eastAsia="仿宋_GB2312" w:hAnsi="宋体" w:hint="eastAsia"/>
          <w:kern w:val="0"/>
          <w:sz w:val="30"/>
          <w:szCs w:val="30"/>
        </w:rPr>
        <w:t>私自留宿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704986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4</w:t>
      </w:r>
      <w:r w:rsidR="00704986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704986">
        <w:rPr>
          <w:rFonts w:ascii="仿宋_GB2312" w:eastAsia="仿宋_GB2312" w:hAnsi="宋体" w:hint="eastAsia"/>
          <w:color w:val="000000"/>
          <w:sz w:val="30"/>
          <w:szCs w:val="30"/>
        </w:rPr>
        <w:t>在对</w:t>
      </w:r>
      <w:r w:rsidR="00704986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场所装修装饰前应书面</w:t>
      </w:r>
      <w:r w:rsidR="001103BA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上报审核</w:t>
      </w:r>
      <w:r w:rsidR="00704986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，在征得同意的情况下，可以进行简单装修装饰，但不得变动房屋结构。</w:t>
      </w:r>
    </w:p>
    <w:p w:rsidR="00AA57DF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  <w:t>5</w:t>
      </w:r>
      <w:r w:rsidR="00AA57DF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AA57DF">
        <w:rPr>
          <w:rFonts w:ascii="仿宋_GB2312" w:eastAsia="仿宋_GB2312" w:hAnsi="宋体" w:hint="eastAsia"/>
          <w:color w:val="000000"/>
          <w:sz w:val="30"/>
          <w:szCs w:val="30"/>
        </w:rPr>
        <w:t>宣传内容需提前上报管理部门审核，不得擅自销售印刷品、不得侵害师生权益和他人劳动</w:t>
      </w:r>
      <w:r w:rsidR="00824A9D">
        <w:rPr>
          <w:rFonts w:ascii="仿宋_GB2312" w:eastAsia="仿宋_GB2312" w:hAnsi="宋体" w:hint="eastAsia"/>
          <w:color w:val="000000"/>
          <w:sz w:val="30"/>
          <w:szCs w:val="30"/>
        </w:rPr>
        <w:t>成果</w:t>
      </w:r>
      <w:r w:rsidR="00AA57DF">
        <w:rPr>
          <w:rFonts w:ascii="仿宋_GB2312" w:eastAsia="仿宋_GB2312" w:hAnsi="宋体" w:hint="eastAsia"/>
          <w:color w:val="000000"/>
          <w:sz w:val="30"/>
          <w:szCs w:val="30"/>
        </w:rPr>
        <w:t>、著作权。</w:t>
      </w:r>
    </w:p>
    <w:p w:rsidR="00394E6A" w:rsidRDefault="00360812" w:rsidP="00824A9D">
      <w:pPr>
        <w:pStyle w:val="aa"/>
        <w:snapToGrid w:val="0"/>
        <w:spacing w:line="300" w:lineRule="auto"/>
        <w:ind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（</w:t>
      </w:r>
      <w:r w:rsidR="00E01104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二</w:t>
      </w: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）</w:t>
      </w:r>
      <w:r w:rsidR="00D427FE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规范经营</w:t>
      </w: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管理</w:t>
      </w:r>
    </w:p>
    <w:p w:rsidR="00394E6A" w:rsidRDefault="00360812" w:rsidP="00824A9D">
      <w:pPr>
        <w:widowControl/>
        <w:shd w:val="clear" w:color="auto" w:fill="FFFFFF"/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191919"/>
          <w:sz w:val="30"/>
          <w:szCs w:val="30"/>
          <w:shd w:val="clear" w:color="auto" w:fill="FFFFFF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lastRenderedPageBreak/>
        <w:t>1、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经营商品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和服务必须明码标价</w:t>
      </w:r>
      <w:r>
        <w:rPr>
          <w:rFonts w:ascii="宋体" w:hAnsi="宋体" w:hint="eastAsia"/>
          <w:sz w:val="24"/>
        </w:rPr>
        <w:t>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醒目张贴</w:t>
      </w:r>
      <w:r w:rsidR="00D427FE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431F10">
        <w:rPr>
          <w:rFonts w:ascii="仿宋_GB2312" w:eastAsia="仿宋_GB2312" w:hAnsi="宋体" w:hint="eastAsia"/>
          <w:sz w:val="30"/>
          <w:szCs w:val="30"/>
        </w:rPr>
        <w:t>价格不得高于投标时的承诺</w:t>
      </w:r>
      <w:r w:rsidR="00E53A30">
        <w:rPr>
          <w:rFonts w:ascii="仿宋_GB2312" w:eastAsia="仿宋_GB2312" w:hAnsi="宋体" w:hint="eastAsia"/>
          <w:sz w:val="30"/>
          <w:szCs w:val="30"/>
        </w:rPr>
        <w:t>，商品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价格与服务内容必须</w:t>
      </w:r>
      <w:r w:rsidR="006C4770">
        <w:rPr>
          <w:rFonts w:ascii="仿宋_GB2312" w:eastAsia="仿宋_GB2312" w:hAnsi="宋体" w:hint="eastAsia"/>
          <w:color w:val="000000"/>
          <w:sz w:val="30"/>
          <w:szCs w:val="30"/>
        </w:rPr>
        <w:t>上报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备案，</w:t>
      </w:r>
      <w:r w:rsidR="00E53A30">
        <w:rPr>
          <w:rFonts w:ascii="仿宋_GB2312" w:eastAsia="仿宋_GB2312" w:hAnsi="宋体" w:cs="宋体" w:hint="eastAsia"/>
          <w:color w:val="191919"/>
          <w:sz w:val="30"/>
          <w:szCs w:val="30"/>
          <w:shd w:val="clear" w:color="auto" w:fill="FFFFFF"/>
        </w:rPr>
        <w:t>经营范围不得超出中标业态。</w:t>
      </w:r>
    </w:p>
    <w:p w:rsidR="001F6C1E" w:rsidRDefault="00D427FE" w:rsidP="00824A9D">
      <w:pPr>
        <w:widowControl/>
        <w:shd w:val="clear" w:color="auto" w:fill="FFFFFF"/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 w:rsidR="00BD5AA7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BD5AA7">
        <w:rPr>
          <w:rFonts w:ascii="仿宋_GB2312" w:eastAsia="仿宋_GB2312" w:hAnsi="宋体" w:hint="eastAsia"/>
          <w:color w:val="000000"/>
          <w:sz w:val="30"/>
          <w:szCs w:val="30"/>
        </w:rPr>
        <w:t>必须</w:t>
      </w:r>
      <w:r w:rsidR="00BD5AA7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在约定的场地内经营，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门前</w:t>
      </w:r>
      <w:r w:rsidR="001F6C1E">
        <w:rPr>
          <w:rFonts w:ascii="仿宋_GB2312" w:eastAsia="仿宋_GB2312" w:hAnsi="宋体" w:hint="eastAsia"/>
          <w:color w:val="000000"/>
          <w:sz w:val="30"/>
          <w:szCs w:val="30"/>
        </w:rPr>
        <w:t>实行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“门前三包”原则，负责并保证使用房屋内、外部卫生清洁，</w:t>
      </w:r>
      <w:r w:rsidR="00E71AE9">
        <w:rPr>
          <w:rFonts w:ascii="仿宋_GB2312" w:eastAsia="仿宋_GB2312" w:hAnsi="Arial" w:cs="Arial" w:hint="eastAsia"/>
          <w:color w:val="000000"/>
          <w:kern w:val="0"/>
          <w:sz w:val="30"/>
          <w:szCs w:val="30"/>
        </w:rPr>
        <w:t>严禁向雨水沟中排放污水、丢弃废物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1F6C1E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不得约定外的场地存放物品、丢弃垃圾及张贴宣传品。</w:t>
      </w:r>
    </w:p>
    <w:p w:rsidR="006C4770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严禁在经营中办理预付费储值会员卡、采取融资等预储费经营模式；不得开展预收定金销售商品业务和行为（如打折优惠计次卡、发放储值V</w:t>
      </w:r>
      <w:r>
        <w:rPr>
          <w:rFonts w:ascii="仿宋_GB2312" w:eastAsia="仿宋_GB2312" w:hAnsi="宋体"/>
          <w:color w:val="000000"/>
          <w:sz w:val="30"/>
          <w:szCs w:val="30"/>
        </w:rPr>
        <w:t>IP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卡等）。</w:t>
      </w:r>
    </w:p>
    <w:p w:rsidR="006C4770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必须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对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投诉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纠纷做出积极响应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，须安排专人在2</w:t>
      </w:r>
      <w:r w:rsidR="00FF44A3">
        <w:rPr>
          <w:rFonts w:ascii="仿宋_GB2312" w:eastAsia="仿宋_GB2312" w:hAnsi="宋体"/>
          <w:color w:val="000000"/>
          <w:sz w:val="30"/>
          <w:szCs w:val="30"/>
        </w:rPr>
        <w:t>4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小时之内做出答复，提出初步处置方案，针对较为复杂的投诉纠纷事件，处理期限不得超过7</w:t>
      </w:r>
      <w:r w:rsidR="00FF44A3">
        <w:rPr>
          <w:rFonts w:ascii="仿宋_GB2312" w:eastAsia="仿宋_GB2312" w:hAnsi="宋体"/>
          <w:color w:val="000000"/>
          <w:sz w:val="30"/>
          <w:szCs w:val="30"/>
        </w:rPr>
        <w:t>2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小时。</w:t>
      </w:r>
    </w:p>
    <w:p w:rsidR="00394E6A" w:rsidRDefault="00FF44A3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5</w:t>
      </w:r>
      <w:r w:rsidR="00360812" w:rsidRPr="008977EE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360812" w:rsidRPr="00C16A36">
        <w:rPr>
          <w:rFonts w:ascii="仿宋_GB2312" w:eastAsia="仿宋_GB2312" w:hAnsi="宋体" w:hint="eastAsia"/>
          <w:color w:val="000000"/>
          <w:sz w:val="30"/>
          <w:szCs w:val="30"/>
        </w:rPr>
        <w:t>工作人员应</w:t>
      </w:r>
      <w:r w:rsidR="00360812">
        <w:rPr>
          <w:rFonts w:ascii="仿宋_GB2312" w:eastAsia="仿宋_GB2312" w:hAnsi="宋体" w:hint="eastAsia"/>
          <w:color w:val="000000"/>
          <w:sz w:val="30"/>
          <w:szCs w:val="30"/>
        </w:rPr>
        <w:t>文明服务，上岗时必须穿着干净、整洁，工作衣帽统一，做到文明礼貌、热情周到，尊重师生，严禁发生与师生吵骂架等不良行为。</w:t>
      </w:r>
    </w:p>
    <w:p w:rsidR="00E01104" w:rsidRDefault="00E01104" w:rsidP="00824A9D">
      <w:pPr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四、处理办法</w:t>
      </w:r>
    </w:p>
    <w:p w:rsidR="00CE73FA" w:rsidRDefault="00820167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对于违反安全经营管理相关条款，由管理部门发出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限期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整改通知书，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限期整改。对于整改不到位的，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扣除履约保证金</w:t>
      </w:r>
      <w:r w:rsidR="00BF47B9"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/>
          <w:color w:val="000000"/>
          <w:sz w:val="30"/>
          <w:szCs w:val="30"/>
        </w:rPr>
        <w:t>000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元。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如发生安全事故，按照相关合同条款执行。</w:t>
      </w:r>
    </w:p>
    <w:p w:rsidR="00CE73FA" w:rsidRDefault="00820167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对于违反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规范经营管理相关条款，由管理部门发出整改通知书，限期整改。累计出现违反规定三次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以上的</w:t>
      </w:r>
      <w:r w:rsidR="00464443">
        <w:rPr>
          <w:rFonts w:ascii="仿宋_GB2312" w:eastAsia="仿宋_GB2312" w:hAnsi="宋体" w:hint="eastAsia"/>
          <w:color w:val="000000"/>
          <w:sz w:val="30"/>
          <w:szCs w:val="30"/>
        </w:rPr>
        <w:t>（不含三次）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每次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扣除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履约保证金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EB5595">
        <w:rPr>
          <w:rFonts w:ascii="仿宋_GB2312" w:eastAsia="仿宋_GB2312" w:hAnsi="宋体"/>
          <w:color w:val="000000"/>
          <w:sz w:val="30"/>
          <w:szCs w:val="30"/>
        </w:rPr>
        <w:t>000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元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bookmarkStart w:id="0" w:name="_GoBack"/>
      <w:bookmarkEnd w:id="0"/>
    </w:p>
    <w:p w:rsidR="00394E6A" w:rsidRDefault="00BF47B9" w:rsidP="00824A9D">
      <w:pPr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五、</w:t>
      </w:r>
      <w:r w:rsidR="00360812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其它说明</w:t>
      </w:r>
    </w:p>
    <w:p w:rsidR="00CE73FA" w:rsidRPr="00CE73FA" w:rsidRDefault="00CE73FA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对违反合同或招标承诺的，如情节严重者，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有权要求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进行停业整顿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仍不配合的，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有权按合同约定终止与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的合同，并由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承担一切经济损失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；管理部门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有权扣除全部履约保证金，不退还剩余租期的租金。</w:t>
      </w:r>
    </w:p>
    <w:p w:rsidR="00394E6A" w:rsidRDefault="00360812" w:rsidP="00824A9D">
      <w:pPr>
        <w:snapToGrid w:val="0"/>
        <w:spacing w:line="300" w:lineRule="auto"/>
        <w:ind w:firstLineChars="202" w:firstLine="606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lastRenderedPageBreak/>
        <w:t>在特殊时期、特殊情况下，对违反学校有关规定的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的处罚将根据具体情况由学校决定。</w:t>
      </w:r>
    </w:p>
    <w:p w:rsidR="00A97851" w:rsidRDefault="00A97851" w:rsidP="00824A9D">
      <w:pPr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六、附则</w:t>
      </w:r>
    </w:p>
    <w:p w:rsidR="00BF47B9" w:rsidRDefault="00360812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本管理规范由苏州大学后勤管理处负责解释，从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20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A97851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 w:rsidR="00331194"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日起实施。</w:t>
      </w:r>
    </w:p>
    <w:p w:rsidR="00BF47B9" w:rsidRDefault="00BF47B9" w:rsidP="00824A9D">
      <w:pPr>
        <w:snapToGrid w:val="0"/>
        <w:spacing w:line="300" w:lineRule="auto"/>
        <w:ind w:right="735" w:firstLineChars="202" w:firstLine="606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苏州大学后勤管理处</w:t>
      </w:r>
    </w:p>
    <w:p w:rsidR="00BF47B9" w:rsidRDefault="00BF47B9" w:rsidP="00824A9D">
      <w:pPr>
        <w:snapToGrid w:val="0"/>
        <w:spacing w:line="300" w:lineRule="auto"/>
        <w:ind w:right="945" w:firstLineChars="202" w:firstLine="606"/>
        <w:jc w:val="right"/>
        <w:rPr>
          <w:rFonts w:ascii="宋体"/>
          <w:color w:val="000000"/>
          <w:szCs w:val="21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20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A97851"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</w:t>
      </w:r>
      <w:r w:rsidR="00331194"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月</w:t>
      </w:r>
    </w:p>
    <w:p w:rsidR="00BF47B9" w:rsidRPr="00BF47B9" w:rsidRDefault="00BF47B9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394E6A" w:rsidRDefault="00BF47B9" w:rsidP="00824A9D">
      <w:pPr>
        <w:snapToGrid w:val="0"/>
        <w:spacing w:line="300" w:lineRule="auto"/>
        <w:ind w:firstLineChars="202" w:firstLine="606"/>
        <w:rPr>
          <w:rFonts w:ascii="宋体"/>
          <w:color w:val="00000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br w:type="page"/>
      </w:r>
      <w:r w:rsidR="00360812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lastRenderedPageBreak/>
        <w:t>附件</w:t>
      </w: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A65C2B">
      <w:pPr>
        <w:spacing w:line="240" w:lineRule="atLeast"/>
        <w:ind w:right="840" w:firstLineChars="202" w:firstLine="892"/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整改通知书</w:t>
      </w:r>
    </w:p>
    <w:p w:rsidR="00A65C2B" w:rsidRPr="00A65C2B" w:rsidRDefault="00A65C2B" w:rsidP="00A65C2B">
      <w:pPr>
        <w:spacing w:line="240" w:lineRule="atLeast"/>
        <w:ind w:right="840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XXX（承租方）：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贵单位因违反《苏州大学商业用房管理规范》第   条第   款规定，请按照以下要求整改：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□限期整改（整改完成时间：  月   日）。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□扣除履约保证金______元（大写：     元整）。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□停业整顿_______天。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□中止合同。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□_____________________________。</w:t>
      </w:r>
    </w:p>
    <w:p w:rsidR="00394E6A" w:rsidRDefault="00A65C2B" w:rsidP="00A65C2B">
      <w:pPr>
        <w:spacing w:line="240" w:lineRule="atLeast"/>
        <w:ind w:right="840" w:firstLineChars="202" w:firstLine="646"/>
        <w:rPr>
          <w:rFonts w:ascii="仿宋_GB2312" w:eastAsia="仿宋_GB2312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特此通知。</w:t>
      </w:r>
    </w:p>
    <w:p w:rsidR="00394E6A" w:rsidRDefault="00394E6A">
      <w:pPr>
        <w:spacing w:line="240" w:lineRule="atLeast"/>
        <w:ind w:right="840" w:firstLineChars="202" w:firstLine="646"/>
        <w:rPr>
          <w:rFonts w:ascii="仿宋_GB2312" w:eastAsia="仿宋_GB2312"/>
          <w:color w:val="000000"/>
          <w:sz w:val="32"/>
          <w:szCs w:val="32"/>
        </w:rPr>
      </w:pPr>
    </w:p>
    <w:p w:rsidR="00394E6A" w:rsidRDefault="00360812">
      <w:pPr>
        <w:spacing w:line="240" w:lineRule="atLeast"/>
        <w:ind w:right="420" w:firstLineChars="202" w:firstLine="646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后勤管理处</w:t>
      </w:r>
    </w:p>
    <w:p w:rsidR="00394E6A" w:rsidRDefault="00360812" w:rsidP="00331194">
      <w:pPr>
        <w:wordWrap w:val="0"/>
        <w:ind w:right="36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年</w:t>
      </w:r>
      <w:r w:rsidR="00A65C2B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A65C2B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A65C2B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A65C2B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394E6A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8C2" w:rsidRDefault="009818C2" w:rsidP="00E35654">
      <w:r>
        <w:separator/>
      </w:r>
    </w:p>
  </w:endnote>
  <w:endnote w:type="continuationSeparator" w:id="0">
    <w:p w:rsidR="009818C2" w:rsidRDefault="009818C2" w:rsidP="00E3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8C2" w:rsidRDefault="009818C2" w:rsidP="00E35654">
      <w:r>
        <w:separator/>
      </w:r>
    </w:p>
  </w:footnote>
  <w:footnote w:type="continuationSeparator" w:id="0">
    <w:p w:rsidR="009818C2" w:rsidRDefault="009818C2" w:rsidP="00E35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0DD2CD"/>
    <w:multiLevelType w:val="singleLevel"/>
    <w:tmpl w:val="FF0DD2C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93A93FA"/>
    <w:multiLevelType w:val="singleLevel"/>
    <w:tmpl w:val="593A93FA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93A949B"/>
    <w:multiLevelType w:val="singleLevel"/>
    <w:tmpl w:val="593A949B"/>
    <w:lvl w:ilvl="0">
      <w:start w:val="1"/>
      <w:numFmt w:val="decimal"/>
      <w:suff w:val="nothing"/>
      <w:lvlText w:val="%1."/>
      <w:lvlJc w:val="left"/>
      <w:pPr>
        <w:ind w:left="-15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F34E1"/>
    <w:rsid w:val="00006830"/>
    <w:rsid w:val="0002646F"/>
    <w:rsid w:val="00034F9E"/>
    <w:rsid w:val="00066949"/>
    <w:rsid w:val="00074B58"/>
    <w:rsid w:val="000B51F1"/>
    <w:rsid w:val="000B7993"/>
    <w:rsid w:val="000C750B"/>
    <w:rsid w:val="000D0BBF"/>
    <w:rsid w:val="000F1F50"/>
    <w:rsid w:val="001053EA"/>
    <w:rsid w:val="00106FBA"/>
    <w:rsid w:val="001103BA"/>
    <w:rsid w:val="00121A29"/>
    <w:rsid w:val="00131D56"/>
    <w:rsid w:val="00137617"/>
    <w:rsid w:val="001410C7"/>
    <w:rsid w:val="0015018A"/>
    <w:rsid w:val="00167588"/>
    <w:rsid w:val="0017638F"/>
    <w:rsid w:val="00194A14"/>
    <w:rsid w:val="0019798C"/>
    <w:rsid w:val="001B16BF"/>
    <w:rsid w:val="001C3824"/>
    <w:rsid w:val="001F34E1"/>
    <w:rsid w:val="001F6C1E"/>
    <w:rsid w:val="00213DF0"/>
    <w:rsid w:val="00220D2D"/>
    <w:rsid w:val="0023051E"/>
    <w:rsid w:val="00270C63"/>
    <w:rsid w:val="00276AB1"/>
    <w:rsid w:val="00295C10"/>
    <w:rsid w:val="002979DF"/>
    <w:rsid w:val="002B5B03"/>
    <w:rsid w:val="0032316A"/>
    <w:rsid w:val="00331194"/>
    <w:rsid w:val="00337C0C"/>
    <w:rsid w:val="00350CD0"/>
    <w:rsid w:val="00360812"/>
    <w:rsid w:val="00376351"/>
    <w:rsid w:val="00377980"/>
    <w:rsid w:val="003828E0"/>
    <w:rsid w:val="00394E6A"/>
    <w:rsid w:val="003B6B3C"/>
    <w:rsid w:val="003D0A65"/>
    <w:rsid w:val="003D6D38"/>
    <w:rsid w:val="003F0AAA"/>
    <w:rsid w:val="00416C41"/>
    <w:rsid w:val="00430666"/>
    <w:rsid w:val="00431F10"/>
    <w:rsid w:val="00436B5E"/>
    <w:rsid w:val="00440B20"/>
    <w:rsid w:val="00444C19"/>
    <w:rsid w:val="00447821"/>
    <w:rsid w:val="00464443"/>
    <w:rsid w:val="004823B9"/>
    <w:rsid w:val="004D6F4E"/>
    <w:rsid w:val="004E03D2"/>
    <w:rsid w:val="004E6101"/>
    <w:rsid w:val="004F3E29"/>
    <w:rsid w:val="00532EFD"/>
    <w:rsid w:val="00537743"/>
    <w:rsid w:val="005628FF"/>
    <w:rsid w:val="005C5F8C"/>
    <w:rsid w:val="005F2754"/>
    <w:rsid w:val="005F7C58"/>
    <w:rsid w:val="0068147F"/>
    <w:rsid w:val="006A4B24"/>
    <w:rsid w:val="006A633C"/>
    <w:rsid w:val="006C4770"/>
    <w:rsid w:val="006C7C6E"/>
    <w:rsid w:val="006D53D5"/>
    <w:rsid w:val="006F7423"/>
    <w:rsid w:val="006F7A76"/>
    <w:rsid w:val="00704986"/>
    <w:rsid w:val="00716FD1"/>
    <w:rsid w:val="00745167"/>
    <w:rsid w:val="00747401"/>
    <w:rsid w:val="007756F2"/>
    <w:rsid w:val="00792E7A"/>
    <w:rsid w:val="007B3554"/>
    <w:rsid w:val="007D33B5"/>
    <w:rsid w:val="007F55AE"/>
    <w:rsid w:val="0081080B"/>
    <w:rsid w:val="00811CD1"/>
    <w:rsid w:val="00816967"/>
    <w:rsid w:val="00820167"/>
    <w:rsid w:val="00824A9D"/>
    <w:rsid w:val="00831EF6"/>
    <w:rsid w:val="008449E3"/>
    <w:rsid w:val="00857F24"/>
    <w:rsid w:val="008977EE"/>
    <w:rsid w:val="008A02EE"/>
    <w:rsid w:val="008A62B8"/>
    <w:rsid w:val="008B0C6A"/>
    <w:rsid w:val="008B7851"/>
    <w:rsid w:val="008D07EF"/>
    <w:rsid w:val="008E47D8"/>
    <w:rsid w:val="008E74AC"/>
    <w:rsid w:val="00905BF7"/>
    <w:rsid w:val="00923D8B"/>
    <w:rsid w:val="00952366"/>
    <w:rsid w:val="0096612E"/>
    <w:rsid w:val="009818C2"/>
    <w:rsid w:val="00982707"/>
    <w:rsid w:val="009875A0"/>
    <w:rsid w:val="009A0BE9"/>
    <w:rsid w:val="009A79B7"/>
    <w:rsid w:val="009C2FF3"/>
    <w:rsid w:val="009C491A"/>
    <w:rsid w:val="009E7881"/>
    <w:rsid w:val="00A43F5A"/>
    <w:rsid w:val="00A65C2B"/>
    <w:rsid w:val="00A71CA2"/>
    <w:rsid w:val="00A76ABA"/>
    <w:rsid w:val="00A97851"/>
    <w:rsid w:val="00AA57DF"/>
    <w:rsid w:val="00AC59A6"/>
    <w:rsid w:val="00AD199B"/>
    <w:rsid w:val="00AD6476"/>
    <w:rsid w:val="00AE4E0F"/>
    <w:rsid w:val="00AE6F07"/>
    <w:rsid w:val="00B2495B"/>
    <w:rsid w:val="00B24A69"/>
    <w:rsid w:val="00B43547"/>
    <w:rsid w:val="00B56459"/>
    <w:rsid w:val="00B65A76"/>
    <w:rsid w:val="00B900DB"/>
    <w:rsid w:val="00B91D78"/>
    <w:rsid w:val="00BD5AA7"/>
    <w:rsid w:val="00BF47B9"/>
    <w:rsid w:val="00C0183E"/>
    <w:rsid w:val="00C16A36"/>
    <w:rsid w:val="00C22123"/>
    <w:rsid w:val="00C608C2"/>
    <w:rsid w:val="00C71FC1"/>
    <w:rsid w:val="00CE27D1"/>
    <w:rsid w:val="00CE73FA"/>
    <w:rsid w:val="00CF4B8D"/>
    <w:rsid w:val="00CF6C33"/>
    <w:rsid w:val="00D13832"/>
    <w:rsid w:val="00D15DE5"/>
    <w:rsid w:val="00D3744C"/>
    <w:rsid w:val="00D427FE"/>
    <w:rsid w:val="00D70CA1"/>
    <w:rsid w:val="00D927C0"/>
    <w:rsid w:val="00D92D6C"/>
    <w:rsid w:val="00DA786D"/>
    <w:rsid w:val="00DF192C"/>
    <w:rsid w:val="00DF4DAB"/>
    <w:rsid w:val="00E01104"/>
    <w:rsid w:val="00E25A42"/>
    <w:rsid w:val="00E35654"/>
    <w:rsid w:val="00E53109"/>
    <w:rsid w:val="00E53A30"/>
    <w:rsid w:val="00E65AFE"/>
    <w:rsid w:val="00E71AE9"/>
    <w:rsid w:val="00E74B77"/>
    <w:rsid w:val="00E9188A"/>
    <w:rsid w:val="00E95FDC"/>
    <w:rsid w:val="00EB1DAF"/>
    <w:rsid w:val="00EB5595"/>
    <w:rsid w:val="00EF175B"/>
    <w:rsid w:val="00EF25BD"/>
    <w:rsid w:val="00F21140"/>
    <w:rsid w:val="00F371D0"/>
    <w:rsid w:val="00F40871"/>
    <w:rsid w:val="00F9236F"/>
    <w:rsid w:val="00F9711D"/>
    <w:rsid w:val="00FC6F39"/>
    <w:rsid w:val="00FD1B31"/>
    <w:rsid w:val="00FD2B37"/>
    <w:rsid w:val="00FE1070"/>
    <w:rsid w:val="00FE4062"/>
    <w:rsid w:val="00FF1D54"/>
    <w:rsid w:val="00FF44A3"/>
    <w:rsid w:val="05E77B5C"/>
    <w:rsid w:val="06A02C1C"/>
    <w:rsid w:val="09823FBB"/>
    <w:rsid w:val="09E56624"/>
    <w:rsid w:val="38A43EDE"/>
    <w:rsid w:val="438B3ED0"/>
    <w:rsid w:val="4749582F"/>
    <w:rsid w:val="729411AB"/>
    <w:rsid w:val="746504EB"/>
    <w:rsid w:val="7603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3D7405"/>
  <w15:docId w15:val="{78205AD1-7E70-4338-9DEC-855666DF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ind w:firstLine="570"/>
    </w:pPr>
    <w:rPr>
      <w:rFonts w:ascii="宋体"/>
      <w:sz w:val="2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uiPriority w:val="99"/>
    <w:qFormat/>
    <w:locked/>
    <w:rPr>
      <w:rFonts w:cs="Times New Roman"/>
      <w:sz w:val="18"/>
      <w:szCs w:val="18"/>
    </w:rPr>
  </w:style>
  <w:style w:type="character" w:customStyle="1" w:styleId="a7">
    <w:name w:val="页脚 字符"/>
    <w:link w:val="a6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228</Words>
  <Characters>1306</Characters>
  <Application>Microsoft Office Word</Application>
  <DocSecurity>0</DocSecurity>
  <Lines>10</Lines>
  <Paragraphs>3</Paragraphs>
  <ScaleCrop>false</ScaleCrop>
  <Company>微软中国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陈佳乐</cp:lastModifiedBy>
  <cp:revision>12</cp:revision>
  <cp:lastPrinted>2023-08-22T06:22:00Z</cp:lastPrinted>
  <dcterms:created xsi:type="dcterms:W3CDTF">2023-05-10T06:13:00Z</dcterms:created>
  <dcterms:modified xsi:type="dcterms:W3CDTF">2023-08-22T06:27:00Z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660822F9C28D453BAA9DA3703FE7E7A2</vt:lpwstr>
  </property>
</Properties>
</file>